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2D" w:rsidRDefault="00E4152D" w:rsidP="00E4152D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62320A" w:rsidRDefault="0062320A" w:rsidP="0062320A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È facoltà del contraente, ferma la possibilità di rivolgersi all’Autorità Giudiziaria, di inoltrare reclamo per iscritto all’intermediario oppure all’Impresa preponente:</w:t>
      </w:r>
    </w:p>
    <w:p w:rsidR="0062320A" w:rsidRPr="0062320A" w:rsidRDefault="0062320A" w:rsidP="0062320A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BUZZELLA ANTONIO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D.ricci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, </w:t>
      </w:r>
      <w:r>
        <w:rPr>
          <w:rFonts w:ascii="Arial" w:hAnsi="Arial" w:cs="Arial"/>
          <w:color w:val="555555"/>
          <w:sz w:val="20"/>
          <w:szCs w:val="20"/>
        </w:rPr>
        <w:t>24</w:t>
      </w:r>
      <w:r>
        <w:rPr>
          <w:rFonts w:ascii="Arial" w:hAnsi="Arial" w:cs="Arial"/>
          <w:color w:val="555555"/>
          <w:sz w:val="20"/>
          <w:szCs w:val="20"/>
        </w:rPr>
        <w:t xml:space="preserve"> – </w:t>
      </w:r>
      <w:r>
        <w:rPr>
          <w:rFonts w:ascii="Arial" w:hAnsi="Arial" w:cs="Arial"/>
          <w:color w:val="555555"/>
          <w:sz w:val="20"/>
          <w:szCs w:val="20"/>
        </w:rPr>
        <w:t>75016-Pomarico</w:t>
      </w:r>
      <w:r>
        <w:rPr>
          <w:rFonts w:ascii="Arial" w:hAnsi="Arial" w:cs="Arial"/>
          <w:color w:val="555555"/>
          <w:sz w:val="20"/>
          <w:szCs w:val="20"/>
        </w:rPr>
        <w:t xml:space="preserve"> (</w:t>
      </w:r>
      <w:r>
        <w:rPr>
          <w:rFonts w:ascii="Arial" w:hAnsi="Arial" w:cs="Arial"/>
          <w:color w:val="555555"/>
          <w:sz w:val="20"/>
          <w:szCs w:val="20"/>
        </w:rPr>
        <w:t>MT</w:t>
      </w:r>
      <w:r>
        <w:rPr>
          <w:rFonts w:ascii="Arial" w:hAnsi="Arial" w:cs="Arial"/>
          <w:color w:val="555555"/>
          <w:sz w:val="20"/>
          <w:szCs w:val="20"/>
        </w:rPr>
        <w:t>)</w:t>
      </w:r>
    </w:p>
    <w:p w:rsidR="00C530ED" w:rsidRDefault="00C530ED" w:rsidP="0062320A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</w:pPr>
    </w:p>
    <w:p w:rsidR="00C530ED" w:rsidRDefault="0062320A" w:rsidP="0062320A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>Telefono:</w:t>
      </w:r>
      <w:r>
        <w:rPr>
          <w:rStyle w:val="Enfasicorsivo"/>
          <w:rFonts w:ascii="Arial" w:hAnsi="Arial" w:cs="Arial"/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0"/>
          <w:szCs w:val="20"/>
        </w:rPr>
        <w:t>0</w:t>
      </w:r>
      <w:r>
        <w:rPr>
          <w:rFonts w:ascii="Arial" w:hAnsi="Arial" w:cs="Arial"/>
          <w:color w:val="555555"/>
          <w:sz w:val="20"/>
          <w:szCs w:val="20"/>
        </w:rPr>
        <w:t>835</w:t>
      </w:r>
      <w:r>
        <w:rPr>
          <w:rFonts w:ascii="Arial" w:hAnsi="Arial" w:cs="Arial"/>
          <w:color w:val="555555"/>
          <w:sz w:val="20"/>
          <w:szCs w:val="20"/>
        </w:rPr>
        <w:t>/</w:t>
      </w:r>
      <w:r>
        <w:rPr>
          <w:rFonts w:ascii="Arial" w:hAnsi="Arial" w:cs="Arial"/>
          <w:color w:val="555555"/>
          <w:sz w:val="20"/>
          <w:szCs w:val="20"/>
        </w:rPr>
        <w:t>552344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Style w:val="Enfasigrassetto"/>
          <w:rFonts w:ascii="Arial" w:hAnsi="Arial" w:cs="Arial"/>
          <w:i/>
          <w:iCs/>
          <w:color w:val="555555"/>
          <w:sz w:val="20"/>
          <w:szCs w:val="20"/>
          <w:bdr w:val="none" w:sz="0" w:space="0" w:color="auto" w:frame="1"/>
        </w:rPr>
        <w:t>Fax</w:t>
      </w:r>
      <w:r>
        <w:rPr>
          <w:rStyle w:val="Enfasicorsivo"/>
          <w:rFonts w:ascii="Arial" w:hAnsi="Arial" w:cs="Arial"/>
          <w:color w:val="555555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555555"/>
          <w:sz w:val="20"/>
          <w:szCs w:val="20"/>
        </w:rPr>
        <w:t>1782734937</w:t>
      </w:r>
    </w:p>
    <w:p w:rsidR="0062320A" w:rsidRDefault="0062320A" w:rsidP="0062320A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</w:pPr>
      <w:proofErr w:type="spellStart"/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E-mai</w:t>
      </w: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:studiolifequality@tiscali.it</w:t>
      </w:r>
      <w:proofErr w:type="spellEnd"/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 </w:t>
      </w:r>
    </w:p>
    <w:p w:rsidR="0062320A" w:rsidRDefault="0062320A" w:rsidP="0062320A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 </w:t>
      </w: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PEC</w:t>
      </w: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:</w:t>
      </w: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 </w:t>
      </w:r>
      <w:r>
        <w:rPr>
          <w:rStyle w:val="Enfasicorsivo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antoniobuzzella@pec.it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C530ED" w:rsidRDefault="00C530ED" w:rsidP="0062320A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</w:pPr>
    </w:p>
    <w:p w:rsidR="0062320A" w:rsidRDefault="0062320A" w:rsidP="0062320A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Agente Generale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555555"/>
          <w:sz w:val="20"/>
          <w:szCs w:val="20"/>
        </w:rPr>
        <w:t>Antonio Buzzella</w:t>
      </w:r>
      <w:r>
        <w:rPr>
          <w:rFonts w:ascii="Arial" w:hAnsi="Arial" w:cs="Arial"/>
          <w:color w:val="555555"/>
          <w:sz w:val="20"/>
          <w:szCs w:val="20"/>
        </w:rPr>
        <w:t xml:space="preserve"> – </w:t>
      </w:r>
      <w:r>
        <w:rPr>
          <w:rFonts w:ascii="Arial" w:hAnsi="Arial" w:cs="Arial"/>
          <w:color w:val="555555"/>
          <w:sz w:val="20"/>
          <w:szCs w:val="20"/>
        </w:rPr>
        <w:t>studiolifequality@libero.it</w:t>
      </w:r>
    </w:p>
    <w:p w:rsidR="00E4152D" w:rsidRDefault="00E4152D" w:rsidP="00E4152D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4152D" w:rsidRDefault="00E4152D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AVIVA S.P.A.</w:t>
      </w:r>
      <w:r>
        <w:rPr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Scarsellini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14, 20161 Milano Fax 022775245</w:t>
      </w:r>
      <w:r>
        <w:rPr>
          <w:rFonts w:ascii="Arial" w:hAnsi="Arial" w:cs="Arial"/>
          <w:color w:val="555555"/>
          <w:sz w:val="20"/>
          <w:szCs w:val="20"/>
        </w:rPr>
        <w:br/>
        <w:t>reclami_vita@aviva.com – </w:t>
      </w:r>
      <w:hyperlink r:id="rId5" w:history="1">
        <w:r w:rsidR="0062320A" w:rsidRPr="00DC5338">
          <w:rPr>
            <w:rStyle w:val="Collegamentoipertestuale"/>
            <w:rFonts w:ascii="Arial" w:hAnsi="Arial" w:cs="Arial"/>
            <w:sz w:val="20"/>
            <w:szCs w:val="20"/>
          </w:rPr>
          <w:t>aviva_italia_spa@legalmail.it</w:t>
        </w:r>
      </w:hyperlink>
    </w:p>
    <w:p w:rsidR="0062320A" w:rsidRDefault="0062320A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4152D" w:rsidRDefault="00E4152D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AVIVA ITALIA S.P.A</w:t>
      </w:r>
      <w:r>
        <w:rPr>
          <w:rFonts w:ascii="Arial" w:hAnsi="Arial" w:cs="Arial"/>
          <w:color w:val="555555"/>
          <w:sz w:val="20"/>
          <w:szCs w:val="20"/>
        </w:rPr>
        <w:br/>
        <w:t xml:space="preserve">Via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Scarsellini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14, 20161 Milano Fax 022775245</w:t>
      </w:r>
      <w:r>
        <w:rPr>
          <w:rFonts w:ascii="Arial" w:hAnsi="Arial" w:cs="Arial"/>
          <w:color w:val="555555"/>
          <w:sz w:val="20"/>
          <w:szCs w:val="20"/>
        </w:rPr>
        <w:br/>
        <w:t xml:space="preserve">cureclami@aviva.com  – </w:t>
      </w:r>
      <w:hyperlink r:id="rId6" w:history="1">
        <w:r w:rsidR="0062320A" w:rsidRPr="00DC5338">
          <w:rPr>
            <w:rStyle w:val="Collegamentoipertestuale"/>
            <w:rFonts w:ascii="Arial" w:hAnsi="Arial" w:cs="Arial"/>
            <w:sz w:val="20"/>
            <w:szCs w:val="20"/>
          </w:rPr>
          <w:t>aviva_italia_spa@legalmail.it</w:t>
        </w:r>
      </w:hyperlink>
    </w:p>
    <w:p w:rsidR="0062320A" w:rsidRDefault="0062320A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4152D" w:rsidRDefault="00E4152D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AVIVA LIFE S.P.A</w:t>
      </w:r>
      <w:r>
        <w:rPr>
          <w:rFonts w:ascii="Arial" w:hAnsi="Arial" w:cs="Arial"/>
          <w:color w:val="555555"/>
          <w:sz w:val="20"/>
          <w:szCs w:val="20"/>
        </w:rPr>
        <w:br/>
        <w:t xml:space="preserve">Via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Scarsellini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14, 20161 Milano Fax 022775245</w:t>
      </w:r>
      <w:r>
        <w:rPr>
          <w:rFonts w:ascii="Arial" w:hAnsi="Arial" w:cs="Arial"/>
          <w:color w:val="555555"/>
          <w:sz w:val="20"/>
          <w:szCs w:val="20"/>
        </w:rPr>
        <w:br/>
        <w:t>reclami_vita@aviva.com – </w:t>
      </w:r>
      <w:hyperlink r:id="rId7" w:history="1">
        <w:r w:rsidR="0062320A" w:rsidRPr="00DC5338">
          <w:rPr>
            <w:rStyle w:val="Collegamentoipertestuale"/>
            <w:rFonts w:ascii="Arial" w:hAnsi="Arial" w:cs="Arial"/>
            <w:sz w:val="20"/>
            <w:szCs w:val="20"/>
          </w:rPr>
          <w:t>aviva_italia_spa@legalmail.it</w:t>
        </w:r>
      </w:hyperlink>
    </w:p>
    <w:p w:rsidR="0062320A" w:rsidRDefault="0062320A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C530ED" w:rsidRDefault="0062320A" w:rsidP="00C530E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Enfasigrassetto"/>
          <w:rFonts w:ascii="Open Sans" w:hAnsi="Open Sans"/>
          <w:color w:val="333333"/>
          <w:bdr w:val="none" w:sz="0" w:space="0" w:color="auto" w:frame="1"/>
          <w:shd w:val="clear" w:color="auto" w:fill="FFFFFF"/>
        </w:rPr>
        <w:t>SLP ASSICURAZIONI SPA </w:t>
      </w:r>
      <w:r>
        <w:rPr>
          <w:rFonts w:ascii="Open Sans" w:hAnsi="Open Sans"/>
          <w:color w:val="777777"/>
          <w:shd w:val="clear" w:color="auto" w:fill="FFFFFF"/>
        </w:rPr>
        <w:t>– Ufficio Reclami C.SO MATTEOTTI 3 BIS – 10121 Torino (TO)</w:t>
      </w:r>
      <w:r>
        <w:rPr>
          <w:rFonts w:ascii="Open Sans" w:hAnsi="Open Sans"/>
          <w:color w:val="777777"/>
        </w:rPr>
        <w:br/>
      </w:r>
      <w:r w:rsidR="00C530ED" w:rsidRPr="00C530ED">
        <w:rPr>
          <w:rFonts w:ascii="Arial" w:hAnsi="Arial" w:cs="Arial"/>
          <w:color w:val="333333"/>
          <w:sz w:val="19"/>
          <w:szCs w:val="19"/>
        </w:rPr>
        <w:t xml:space="preserve"> </w:t>
      </w:r>
      <w:hyperlink r:id="rId8" w:history="1">
        <w:r w:rsidR="00C530ED">
          <w:rPr>
            <w:rStyle w:val="Enfasigrassetto"/>
            <w:rFonts w:ascii="Arial" w:hAnsi="Arial" w:cs="Arial"/>
            <w:color w:val="73A0CF"/>
            <w:sz w:val="19"/>
            <w:szCs w:val="19"/>
          </w:rPr>
          <w:t>reclami@slpspa.it</w:t>
        </w:r>
      </w:hyperlink>
      <w:r w:rsidR="00C530ED">
        <w:rPr>
          <w:rFonts w:ascii="Arial" w:hAnsi="Arial" w:cs="Arial"/>
          <w:color w:val="333333"/>
          <w:sz w:val="19"/>
          <w:szCs w:val="19"/>
        </w:rPr>
        <w:t> oppure al </w:t>
      </w:r>
      <w:r w:rsidR="00C530ED">
        <w:rPr>
          <w:rStyle w:val="Enfasigrassetto"/>
          <w:rFonts w:ascii="Arial" w:hAnsi="Arial" w:cs="Arial"/>
          <w:color w:val="333333"/>
          <w:sz w:val="19"/>
          <w:szCs w:val="19"/>
        </w:rPr>
        <w:t>fax n. 011/548760</w:t>
      </w:r>
      <w:r w:rsidR="00C530ED">
        <w:rPr>
          <w:rFonts w:ascii="Arial" w:hAnsi="Arial" w:cs="Arial"/>
          <w:color w:val="333333"/>
          <w:sz w:val="19"/>
          <w:szCs w:val="19"/>
        </w:rPr>
        <w:t> </w:t>
      </w:r>
      <w:bookmarkStart w:id="0" w:name="_GoBack"/>
      <w:bookmarkEnd w:id="0"/>
    </w:p>
    <w:p w:rsidR="0062320A" w:rsidRDefault="0062320A" w:rsidP="0062320A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62320A" w:rsidRPr="0062320A" w:rsidRDefault="0062320A" w:rsidP="0062320A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color w:val="666666"/>
          <w:sz w:val="21"/>
          <w:szCs w:val="21"/>
          <w:u w:val="single"/>
        </w:rPr>
      </w:pPr>
      <w:r w:rsidRPr="0062320A">
        <w:rPr>
          <w:rStyle w:val="Enfasigrassetto"/>
          <w:rFonts w:ascii="Roboto" w:hAnsi="Roboto"/>
          <w:bCs w:val="0"/>
          <w:color w:val="666666"/>
          <w:sz w:val="21"/>
          <w:szCs w:val="21"/>
          <w:u w:val="single"/>
        </w:rPr>
        <w:t>Tua Assicurazioni S.p.A.</w:t>
      </w:r>
    </w:p>
    <w:p w:rsidR="0062320A" w:rsidRDefault="0062320A" w:rsidP="0062320A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color w:val="666666"/>
          <w:sz w:val="21"/>
          <w:szCs w:val="21"/>
        </w:rPr>
      </w:pPr>
      <w:r>
        <w:rPr>
          <w:rStyle w:val="Enfasigrassetto"/>
          <w:rFonts w:ascii="Roboto" w:hAnsi="Roboto"/>
          <w:b w:val="0"/>
          <w:bCs w:val="0"/>
          <w:color w:val="666666"/>
          <w:sz w:val="21"/>
          <w:szCs w:val="21"/>
        </w:rPr>
        <w:t>Servizio Reclami c/o Società Cattolica di Assicurazioni Società Cooperativa Servizio Reclami di Gruppo </w:t>
      </w:r>
    </w:p>
    <w:p w:rsidR="0062320A" w:rsidRDefault="0062320A" w:rsidP="0062320A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 xml:space="preserve">Lungadige </w:t>
      </w:r>
      <w:proofErr w:type="spellStart"/>
      <w:r>
        <w:rPr>
          <w:rFonts w:ascii="Roboto" w:hAnsi="Roboto"/>
          <w:color w:val="666666"/>
          <w:sz w:val="21"/>
          <w:szCs w:val="21"/>
        </w:rPr>
        <w:t>Cangrande</w:t>
      </w:r>
      <w:proofErr w:type="spellEnd"/>
      <w:r>
        <w:rPr>
          <w:rFonts w:ascii="Roboto" w:hAnsi="Roboto"/>
          <w:color w:val="666666"/>
          <w:sz w:val="21"/>
          <w:szCs w:val="21"/>
        </w:rPr>
        <w:t xml:space="preserve">, 1637126 Verona (Italia)2. Inviare un fax al seguente </w:t>
      </w:r>
      <w:proofErr w:type="spellStart"/>
      <w:r>
        <w:rPr>
          <w:rFonts w:ascii="Roboto" w:hAnsi="Roboto"/>
          <w:color w:val="666666"/>
          <w:sz w:val="21"/>
          <w:szCs w:val="21"/>
        </w:rPr>
        <w:t>numero:Fax</w:t>
      </w:r>
      <w:proofErr w:type="spellEnd"/>
      <w:r>
        <w:rPr>
          <w:rFonts w:ascii="Roboto" w:hAnsi="Roboto"/>
          <w:color w:val="666666"/>
          <w:sz w:val="21"/>
          <w:szCs w:val="21"/>
        </w:rPr>
        <w:t>: (+39) 02 2773470</w:t>
      </w:r>
    </w:p>
    <w:p w:rsidR="0062320A" w:rsidRDefault="0062320A" w:rsidP="0062320A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3. Scrivere una email a:E-mail: </w:t>
      </w:r>
      <w:r>
        <w:rPr>
          <w:rFonts w:ascii="Roboto" w:hAnsi="Roboto"/>
          <w:color w:val="666666"/>
          <w:sz w:val="21"/>
          <w:szCs w:val="21"/>
          <w:u w:val="single"/>
        </w:rPr>
        <w:t>reclami@tuaassicurazioni.it</w:t>
      </w:r>
    </w:p>
    <w:p w:rsidR="0062320A" w:rsidRDefault="0062320A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4152D" w:rsidRDefault="00E4152D" w:rsidP="00E4152D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4152D" w:rsidRDefault="00E4152D" w:rsidP="00E4152D">
      <w:pPr>
        <w:pStyle w:val="NormaleWeb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Qualora non dovesse ritenersi soddisfatto dall’esito del reclamo o in assenza di riscontro da parte dell’intermediario o dell’Impresa entro il termine di legge, di rivolgersi, allegando documentazione relativa al reclamo trattato:</w:t>
      </w:r>
    </w:p>
    <w:p w:rsidR="00E4152D" w:rsidRDefault="00E4152D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– all’ </w:t>
      </w: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IVASS</w:t>
      </w:r>
      <w:r>
        <w:rPr>
          <w:rFonts w:ascii="Arial" w:hAnsi="Arial" w:cs="Arial"/>
          <w:color w:val="555555"/>
          <w:sz w:val="20"/>
          <w:szCs w:val="20"/>
        </w:rPr>
        <w:t>, via del Quirinale, 21 – 00187 Roma:</w:t>
      </w:r>
      <w:r>
        <w:rPr>
          <w:rFonts w:ascii="Arial" w:hAnsi="Arial" w:cs="Arial"/>
          <w:color w:val="555555"/>
          <w:sz w:val="20"/>
          <w:szCs w:val="20"/>
        </w:rPr>
        <w:br/>
        <w:t>per tutte le questioni relative ai rami Danni e Vita allegando la documentazione relativa al reclamo trattato dall’intermediario o dall’Impresa proponente;</w:t>
      </w:r>
    </w:p>
    <w:p w:rsidR="00E4152D" w:rsidRDefault="00E4152D" w:rsidP="00E4152D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– alla </w:t>
      </w:r>
      <w:r>
        <w:rPr>
          <w:rStyle w:val="Enfasigrassetto"/>
          <w:rFonts w:ascii="Arial" w:hAnsi="Arial" w:cs="Arial"/>
          <w:color w:val="555555"/>
          <w:sz w:val="20"/>
          <w:szCs w:val="20"/>
          <w:bdr w:val="none" w:sz="0" w:space="0" w:color="auto" w:frame="1"/>
        </w:rPr>
        <w:t>COVIP</w:t>
      </w:r>
      <w:r>
        <w:rPr>
          <w:rFonts w:ascii="Arial" w:hAnsi="Arial" w:cs="Arial"/>
          <w:color w:val="555555"/>
          <w:sz w:val="20"/>
          <w:szCs w:val="20"/>
        </w:rPr>
        <w:t> con riferimento alla previdenza complementare. L’esposto deve avere come destinatario COVIP – Commissione di Vigilanza sui Fondi Pensione e deve essere trasmesso mediante servizio postale all’indirizzo Piazza Augusto Imperatore 27 – 00186 ROMA o inviato via telefax al nr. 06 69506306 o trasmesso da casella di posta elettronica certificata all’indirizzo: protocollo@pec.covip.it;</w:t>
      </w:r>
    </w:p>
    <w:p w:rsidR="00836F21" w:rsidRDefault="00836F21"/>
    <w:sectPr w:rsidR="00836F21" w:rsidSect="00E4152D">
      <w:pgSz w:w="11907" w:h="16839" w:code="9"/>
      <w:pgMar w:top="1814" w:right="238" w:bottom="1191" w:left="397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D"/>
    <w:rsid w:val="0062320A"/>
    <w:rsid w:val="00836F21"/>
    <w:rsid w:val="00C530ED"/>
    <w:rsid w:val="00E4152D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152D"/>
    <w:rPr>
      <w:b/>
      <w:bCs/>
    </w:rPr>
  </w:style>
  <w:style w:type="character" w:styleId="Enfasicorsivo">
    <w:name w:val="Emphasis"/>
    <w:basedOn w:val="Carpredefinitoparagrafo"/>
    <w:uiPriority w:val="20"/>
    <w:qFormat/>
    <w:rsid w:val="0062320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3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152D"/>
    <w:rPr>
      <w:b/>
      <w:bCs/>
    </w:rPr>
  </w:style>
  <w:style w:type="character" w:styleId="Enfasicorsivo">
    <w:name w:val="Emphasis"/>
    <w:basedOn w:val="Carpredefinitoparagrafo"/>
    <w:uiPriority w:val="20"/>
    <w:qFormat/>
    <w:rsid w:val="0062320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2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slps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va_italia_spa@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iva_italia_spa@legalmail.it" TargetMode="External"/><Relationship Id="rId5" Type="http://schemas.openxmlformats.org/officeDocument/2006/relationships/hyperlink" Target="mailto:aviva_italia_spa@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2021-11-17T16:32:00Z</dcterms:created>
  <dcterms:modified xsi:type="dcterms:W3CDTF">2021-11-17T17:18:00Z</dcterms:modified>
</cp:coreProperties>
</file>